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BE"/>
              </w:rPr>
            </w:pPr>
            <w:bookmarkStart w:id="0" w:name="_GoBack"/>
            <w:r w:rsidRPr="00E542A4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BE"/>
              </w:rPr>
              <w:t> </w:t>
            </w:r>
          </w:p>
        </w:tc>
      </w:tr>
      <w:tr w:rsidR="00E542A4" w:rsidRPr="00E542A4" w:rsidTr="00E542A4">
        <w:trPr>
          <w:trHeight w:val="420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nl-BE"/>
              </w:rPr>
            </w:pPr>
            <w:r w:rsidRPr="00E542A4"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nl-BE"/>
              </w:rPr>
              <w:t>FIXSCREEN® 100EVO Voorbouw (MS1+)</w:t>
            </w:r>
          </w:p>
        </w:tc>
      </w:tr>
      <w:tr w:rsidR="00E542A4" w:rsidRPr="00E542A4" w:rsidTr="00E542A4">
        <w:trPr>
          <w:trHeight w:val="255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</w:pPr>
            <w:proofErr w:type="spellStart"/>
            <w:r w:rsidRPr="00E542A4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Renson</w:t>
            </w:r>
            <w:proofErr w:type="spellEnd"/>
            <w:r w:rsidRPr="00E542A4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E542A4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Sunprotection-Screens</w:t>
            </w:r>
            <w:proofErr w:type="spellEnd"/>
            <w:r w:rsidRPr="00E542A4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 xml:space="preserve">, Industriezone 1 </w:t>
            </w:r>
            <w:proofErr w:type="spellStart"/>
            <w:r w:rsidRPr="00E542A4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Flanders</w:t>
            </w:r>
            <w:proofErr w:type="spellEnd"/>
            <w:r w:rsidRPr="00E542A4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 xml:space="preserve"> Field Kalkhoevestraat 45 8790 </w:t>
            </w:r>
            <w:proofErr w:type="spellStart"/>
            <w:r w:rsidRPr="00E542A4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Waregem</w:t>
            </w:r>
            <w:proofErr w:type="spellEnd"/>
            <w:r w:rsidRPr="00E542A4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 xml:space="preserve"> – België</w:t>
            </w:r>
          </w:p>
        </w:tc>
      </w:tr>
      <w:tr w:rsidR="00E542A4" w:rsidRPr="00E542A4" w:rsidTr="00E542A4">
        <w:trPr>
          <w:trHeight w:val="270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Tel. +32 (0)56 62 65 00, fax. +32 (0)56 62 65 09, info@renson.be www.renson.eu</w:t>
            </w:r>
          </w:p>
        </w:tc>
      </w:tr>
      <w:tr w:rsidR="00E542A4" w:rsidRPr="00E542A4" w:rsidTr="00E542A4">
        <w:trPr>
          <w:trHeight w:val="13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 xml:space="preserve">2016-09-01 </w:t>
            </w:r>
            <w:proofErr w:type="spellStart"/>
            <w:r w:rsidRPr="00E542A4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>Ssulm</w:t>
            </w:r>
            <w:proofErr w:type="spellEnd"/>
            <w:r w:rsidRPr="00E542A4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>/</w:t>
            </w:r>
            <w:proofErr w:type="spellStart"/>
            <w:r w:rsidRPr="00E542A4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>Osmed</w:t>
            </w:r>
            <w:proofErr w:type="spellEnd"/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</w:pPr>
          </w:p>
        </w:tc>
      </w:tr>
      <w:tr w:rsidR="00E542A4" w:rsidRPr="00E542A4" w:rsidTr="00E542A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E542A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Productkenmerken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(rood gemarkeerde tekst kan geschrapt worden in functie van uw keuze)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</w:p>
        </w:tc>
      </w:tr>
      <w:tr w:rsidR="00E542A4" w:rsidRPr="00E542A4" w:rsidTr="00E542A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E542A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Montage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Dit systeem wordt voor een constructie gemonteerd.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-&gt; De kast en de zijgeleiders worden gemonteerd op een bepaalde afstand t.o.v. bv. constructie / (vlies)gevel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De zijgeleiders worden met behulp van montagevoeten gefixeerd aan de constructie (standaard design)/ (vlies)gevel (vliesgevel design).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De montagevoet kan op 3 afstandsmaten worden gemonteerd t.o.v. gevel / constructie: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   -  55 mm ± 5 mm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   - 100 mm ± 5 mm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   - 150 mm ± 5 mm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De montagevoet schuift in de gleuf van de zijgeleider en wordt nadien aangeschroefd.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De kast en het paar zijgeleiders worden met elkaar gefixeerd door middel van een vastzetplaat.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Tijdens het monteren van de </w:t>
            </w:r>
            <w:proofErr w:type="spellStart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doekrol</w:t>
            </w:r>
            <w:proofErr w:type="spellEnd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(doekbuis + doek) wordt de elektrische connectie gemaakt.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E542A4" w:rsidRPr="00E542A4" w:rsidTr="00E542A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E542A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Kast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Afmetingen: 100 mm hoog x 100 mm diep</w:t>
            </w:r>
          </w:p>
        </w:tc>
      </w:tr>
      <w:tr w:rsidR="00E542A4" w:rsidRPr="00E542A4" w:rsidTr="00E542A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Kastvorm: keuze uit </w:t>
            </w:r>
            <w:proofErr w:type="spellStart"/>
            <w:r w:rsidRPr="00E542A4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Softline</w:t>
            </w:r>
            <w:proofErr w:type="spellEnd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(afgerond) of </w:t>
            </w:r>
            <w:r w:rsidRPr="00E542A4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Square</w:t>
            </w: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(rechthoekig)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De kast bestaat uit een vast profiel en een afneembaar profiel.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Profielen zijn vervaardigd uit </w:t>
            </w:r>
            <w:proofErr w:type="spellStart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geëxtrudeerd</w:t>
            </w:r>
            <w:proofErr w:type="spellEnd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aluminium.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De zijconsoles van de kast die het oprolmechanisme ondersteunen en uitgerust zijn met pennen verbinden de kast met de zijgeleiders.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Een zijconsole is voorzien van het vrouwelijke deel van de elektrische fiche (</w:t>
            </w:r>
            <w:proofErr w:type="spellStart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Connect&amp;Go-technologie</w:t>
            </w:r>
            <w:proofErr w:type="spellEnd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).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E542A4" w:rsidRPr="00E542A4" w:rsidTr="00E542A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E542A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Doekbuis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Is vervaardigd uit verzinkt staal.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Is voorzien van een verzonken doekgleuf om de indrukking van de </w:t>
            </w:r>
            <w:proofErr w:type="spellStart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doeklus</w:t>
            </w:r>
            <w:proofErr w:type="spellEnd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te beperken.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Aan de motorzijde wordt een gepatenteerde conische doekbuisprop, de motorschuif en de elektrische motorfiche voorzien.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Aan de </w:t>
            </w:r>
            <w:proofErr w:type="spellStart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lagerzijde</w:t>
            </w:r>
            <w:proofErr w:type="spellEnd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wordt een gepatenteerde conische doekbuisprop en de </w:t>
            </w:r>
            <w:proofErr w:type="spellStart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lagerschuif</w:t>
            </w:r>
            <w:proofErr w:type="spellEnd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voorzien.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De gepatenteerde conische doekbuisproppen compenseren de dikkere uiteinden van de rits.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Door middel van de elektrische fiche (</w:t>
            </w:r>
            <w:proofErr w:type="spellStart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Connect&amp;Go-technologie</w:t>
            </w:r>
            <w:proofErr w:type="spellEnd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) kan de </w:t>
            </w:r>
            <w:proofErr w:type="spellStart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doekrol</w:t>
            </w:r>
            <w:proofErr w:type="spellEnd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gemakkelijk in de kast gemonteerd en gedemonteerd worden.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De </w:t>
            </w:r>
            <w:proofErr w:type="spellStart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doekrol</w:t>
            </w:r>
            <w:proofErr w:type="spellEnd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is demonteerbaar aan de kant van het afneembaar profiel; vanuit dit standpunt wordt de linkse of rechtse positie bepaald.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E542A4" w:rsidRPr="00E542A4" w:rsidTr="00E542A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E542A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Doek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Alle doeken zijn uit één stuk, behalve als de hoogte groter is dan de doekrolbreedte.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De doeken worden horizontaal geconfectioneerd.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De verticale boorden zijn voorzien met een rits, hierdoor zit het doek windvast in de zijgeleider.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De rits wordt hoogfrequent gelast, steeds aan de minst zichtbare zijde.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●  Glasvezeldoek (</w:t>
            </w:r>
            <w:proofErr w:type="spellStart"/>
            <w:r w:rsidRPr="00E542A4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halftransparant</w:t>
            </w:r>
            <w:proofErr w:type="spellEnd"/>
            <w:r w:rsidRPr="00E542A4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):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(Brandklasse M1)</w:t>
            </w:r>
          </w:p>
        </w:tc>
      </w:tr>
      <w:tr w:rsidR="00E542A4" w:rsidRPr="00E542A4" w:rsidTr="00E542A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de-DE"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val="de-DE" w:eastAsia="nl-BE"/>
              </w:rPr>
              <w:t xml:space="preserve">    - Gewicht: ± 520-620 g/m², dikte: 0,53-0,80 mm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●  Polyester (</w:t>
            </w:r>
            <w:proofErr w:type="spellStart"/>
            <w:r w:rsidRPr="00E542A4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halftransparant</w:t>
            </w:r>
            <w:proofErr w:type="spellEnd"/>
            <w:r w:rsidRPr="00E542A4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):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(Brandklasse M1)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de-DE"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val="de-DE" w:eastAsia="nl-BE"/>
              </w:rPr>
              <w:t xml:space="preserve">    - Gewicht: ± 380-420 g/m², dikte: 0,43-0,45 mm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de-DE" w:eastAsia="nl-BE"/>
              </w:rPr>
            </w:pPr>
          </w:p>
        </w:tc>
      </w:tr>
      <w:tr w:rsidR="00E542A4" w:rsidRPr="00E542A4" w:rsidTr="00E542A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E542A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Afmetingen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Bij </w:t>
            </w:r>
            <w:proofErr w:type="spellStart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halftransparant</w:t>
            </w:r>
            <w:proofErr w:type="spellEnd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doek: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Max. breedte 4000 mm en max. hoogte 2700 mm of max. breedte 3000 mm en max. hoogte 3500 mm in 1 deel (max. 10,8 m²)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Aaneenschakelen is mogelijk.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E542A4" w:rsidRPr="00E542A4" w:rsidTr="00E542A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E542A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Zijgeleiders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Zijn vervaardigd uit 2 of 3 </w:t>
            </w:r>
            <w:proofErr w:type="spellStart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geëxtrudeerde</w:t>
            </w:r>
            <w:proofErr w:type="spellEnd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aluminium profielen.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Afmetingen: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B 35 mm x D 48 mm zijgeleider 2-delig (standaard+)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lastRenderedPageBreak/>
              <w:t>Zijn voorzien van een neus waardoor de basisbreedte van het profiel minimaal in afmetingen is.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Zorgen samen met het gewicht van de verzwaarde </w:t>
            </w:r>
            <w:proofErr w:type="spellStart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onderlat</w:t>
            </w:r>
            <w:proofErr w:type="spellEnd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voor de ideale geleiding van het doek, bij het op en neer bewegen van het doek.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De bevestiging aan de kast gebeurt door middel van pennen op de zijconsoles die in de holle kamers van de zijgeleiders schuiven.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In iedere zijgeleider zit een HPVC </w:t>
            </w:r>
            <w:proofErr w:type="spellStart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ritsgeleider</w:t>
            </w:r>
            <w:proofErr w:type="spellEnd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met </w:t>
            </w:r>
            <w:proofErr w:type="spellStart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gecoëxtrudeerde</w:t>
            </w:r>
            <w:proofErr w:type="spellEnd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slijtvaste toplaag (</w:t>
            </w:r>
            <w:proofErr w:type="spellStart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Smooth</w:t>
            </w:r>
            <w:proofErr w:type="spellEnd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-technologie).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De HPVC </w:t>
            </w:r>
            <w:proofErr w:type="spellStart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ritsgeleider</w:t>
            </w:r>
            <w:proofErr w:type="spellEnd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is voorzien van neopreen bufferzones (60 mm lang) ter compensatie van de windstoten.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In deze </w:t>
            </w:r>
            <w:proofErr w:type="spellStart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ritsgeleider</w:t>
            </w:r>
            <w:proofErr w:type="spellEnd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wordt de rits, dewelke aan het doek gelast is, geschoven en zo wordt het doek vastgehouden.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Bij correcte montage is er voldoende tolerantie voorzien tussen het doek, aluminium zijgeleiders en de HPVC </w:t>
            </w:r>
            <w:proofErr w:type="spellStart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ritsgeleider</w:t>
            </w:r>
            <w:proofErr w:type="spellEnd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om een vlotte geleiding te garanderen.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E542A4" w:rsidRPr="00E542A4" w:rsidTr="00E542A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E542A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Verzwaarde </w:t>
            </w:r>
            <w:proofErr w:type="spellStart"/>
            <w:r w:rsidRPr="00E542A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onderlat</w:t>
            </w:r>
            <w:proofErr w:type="spellEnd"/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Is vervaardigd uit 1 </w:t>
            </w:r>
            <w:proofErr w:type="spellStart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geëxtrudeerd</w:t>
            </w:r>
            <w:proofErr w:type="spellEnd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aluminium profiel en wordt massief verzwaard met staven in gegalvaniseerd staal.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In geval van afgeronde kast (</w:t>
            </w:r>
            <w:proofErr w:type="spellStart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Softline</w:t>
            </w:r>
            <w:proofErr w:type="spellEnd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):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Afmetingen en gewicht </w:t>
            </w:r>
            <w:proofErr w:type="spellStart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onderlat</w:t>
            </w:r>
            <w:proofErr w:type="spellEnd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: H 45 mm x D 26 mm (excl. afdichtingsstrip) = 0,60 kg/lm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Afmetingen en gewicht stalen staaf: Ø 22 mm = 3 kg/lm bij breedte ≤ 2000 mm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Afmetingen en gewicht stalen staaf: Ø 18 mm = 2 kg/lm bij breedte &gt; 2000 mm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In geval van vierkante kast (Square):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Lasnaad verborgen in de </w:t>
            </w:r>
            <w:proofErr w:type="spellStart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onderlat</w:t>
            </w:r>
            <w:proofErr w:type="spellEnd"/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Afmetingen en gewicht </w:t>
            </w:r>
            <w:proofErr w:type="spellStart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onderlat</w:t>
            </w:r>
            <w:proofErr w:type="spellEnd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: H 50 mm x D 30 mm (excl. afdichtingsstrip) = 0,90 kg/lm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Afmetingen en gewicht stalen staaf: H 25 mm x D 15 mm = 3 kg/lm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De staaf is omhuld door PE-schuim om contact tussen aluminium en staal te vermijden.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Wordt voorzien van kunststof proppen. Verkrijgbaar in 4 kleuren: </w:t>
            </w:r>
            <w:r w:rsidRPr="00E542A4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zwart, wit, grijs, crème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Wordt voorzien van een kunststof afdichtingsstrip ter afsluiting van de dorpel. Verkrijgbaar in 2 kleuren: </w:t>
            </w:r>
            <w:r w:rsidRPr="00E542A4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zwart, grijs</w:t>
            </w:r>
          </w:p>
        </w:tc>
      </w:tr>
      <w:tr w:rsidR="00E542A4" w:rsidRPr="00E542A4" w:rsidTr="00E542A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E542A4" w:rsidRPr="00E542A4" w:rsidTr="00E542A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E542A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Geleidingssysteem</w:t>
            </w:r>
          </w:p>
        </w:tc>
      </w:tr>
      <w:tr w:rsidR="00E542A4" w:rsidRPr="00E542A4" w:rsidTr="00E542A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E542A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Smooth</w:t>
            </w:r>
            <w:proofErr w:type="spellEnd"/>
            <w:r w:rsidRPr="00E542A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-technologie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Zorgt voor de geleiding van de </w:t>
            </w:r>
            <w:proofErr w:type="spellStart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onderlat</w:t>
            </w:r>
            <w:proofErr w:type="spellEnd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en het doek.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Dankzij de gepatenteerde </w:t>
            </w:r>
            <w:proofErr w:type="spellStart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Smooth</w:t>
            </w:r>
            <w:proofErr w:type="spellEnd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-technologie is er een vloeiende &amp; geruisarme beweging van de rits in de HPVC </w:t>
            </w:r>
            <w:proofErr w:type="spellStart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ritsgeleider</w:t>
            </w:r>
            <w:proofErr w:type="spellEnd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Deze intelligente </w:t>
            </w:r>
            <w:proofErr w:type="spellStart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ritsgeleider</w:t>
            </w:r>
            <w:proofErr w:type="spellEnd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is voorzien van een gepatenteerde slijtvaste laag.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garandeert een strak &amp; rimpelarm doek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hierdoor is er geen jaarlijks onderhoud meer nodig met een smeermiddel</w:t>
            </w:r>
          </w:p>
        </w:tc>
      </w:tr>
      <w:tr w:rsidR="00E542A4" w:rsidRPr="00E542A4" w:rsidTr="00E542A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E542A4" w:rsidRPr="00E542A4" w:rsidTr="00E542A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E542A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Kleur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Alle zichtbare aluminiumprofielen (kast, zijgeleiders en </w:t>
            </w:r>
            <w:proofErr w:type="spellStart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onderlat</w:t>
            </w:r>
            <w:proofErr w:type="spellEnd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) kunnen worden gemoffeld in RAL-kleur (60-80 µm) of geanodiseerd (20 µm) als het buitenschrijnwerk.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De zijconsoles zijn gemaakt van aluminium gietwerk en worden gelakt in dezelfde kleur van de profielen.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Bij geanodiseerde profielen (kast, zijgeleiders en </w:t>
            </w:r>
            <w:proofErr w:type="spellStart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onderlat</w:t>
            </w:r>
            <w:proofErr w:type="spellEnd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) worden de zijconsoles in MAT9006 gelakt.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E542A4" w:rsidRPr="00E542A4" w:rsidTr="00E542A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E542A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Bediening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Elektrisch: gebeurt door middel van een 230VAC buismotor, zonder noodhandbediening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De aansluiting hoort bij het lot zonwering.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Wordt voorzien van een kabel met UV bestendige mantel.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Voeding en alle bekabeling horen bij het lot elektriciteit.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●  </w:t>
            </w:r>
            <w:proofErr w:type="spellStart"/>
            <w:r w:rsidRPr="00E542A4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Detecto</w:t>
            </w:r>
            <w:proofErr w:type="spellEnd"/>
            <w:r w:rsidRPr="00E542A4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® </w:t>
            </w:r>
            <w:proofErr w:type="spellStart"/>
            <w:r w:rsidRPr="00E542A4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Rensonmotor</w:t>
            </w:r>
            <w:proofErr w:type="spellEnd"/>
            <w:r w:rsidRPr="00E542A4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Safety First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Elektronische motor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Veilig en duurzaam systeem door middel van obstakeldetectie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Snel en eenvoudige te monteren door automatische herkenning van de eindpunten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Eindpunten worden automatisch opnieuw geïnstalleerd om een perfecte doekspanning te garanderen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E542A4" w:rsidRPr="00E542A4" w:rsidTr="00E542A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E542A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Connect&amp;Go-technologie</w:t>
            </w:r>
            <w:proofErr w:type="spellEnd"/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Op de motorschuif zit het mannelijk deel, in de overeenkomstige zijconsole het vrouwelijk deel van de elektrische fiche. Beide delen worden telkens </w:t>
            </w:r>
            <w:proofErr w:type="spellStart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vastgeclipst</w:t>
            </w:r>
            <w:proofErr w:type="spellEnd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Wanneer de </w:t>
            </w:r>
            <w:proofErr w:type="spellStart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doekrol</w:t>
            </w:r>
            <w:proofErr w:type="spellEnd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in de kast gezet wordt, bewegen de schuiven in de rechte geleiding van de beide zijconsoles.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Via deze manier wordt de mannelijke fiche perfect in de vrouwelijke fiche begeleid.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Een snelle &amp; eenvoudige montage is mogelijk dankzij deze gepatenteerde elektrische fiche.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E542A4" w:rsidRPr="00E542A4" w:rsidTr="00E542A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u w:val="single"/>
                <w:lang w:eastAsia="nl-BE"/>
              </w:rPr>
            </w:pPr>
            <w:r w:rsidRPr="00E542A4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u w:val="single"/>
                <w:lang w:eastAsia="nl-BE"/>
              </w:rPr>
              <w:t>U-Safe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Geïntegreerd en eenvoudig bereikbare schakelaar die toelaat veilig onderhoud uit te voeren.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Bij het indrukken van de U-Safe kan men spanningsloos te werk gaan.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Hierdoor vergemakkelijkt men het afstellen van meerdere </w:t>
            </w:r>
            <w:proofErr w:type="spellStart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radiogestuurde</w:t>
            </w:r>
            <w:proofErr w:type="spellEnd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motoren (die in groep één voor één worden geconfigureerd).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Men kan op een veilige manier de </w:t>
            </w:r>
            <w:proofErr w:type="spellStart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doekrol</w:t>
            </w:r>
            <w:proofErr w:type="spellEnd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demonteren, zonder spanning op de motor.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Is gemonteerd op de </w:t>
            </w:r>
            <w:proofErr w:type="spellStart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Connect&amp;Go-fiche</w:t>
            </w:r>
            <w:proofErr w:type="spellEnd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lastRenderedPageBreak/>
              <w:t>Is conform de NEN1010 (minimum veiligheidseisen laagspanningsinstallaties).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E542A4" w:rsidRPr="00E542A4" w:rsidTr="00E542A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E542A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Garantie  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10 jaar garantie voor alle lakwerk van de aluminium profielen.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7 jaar garantie op de </w:t>
            </w:r>
            <w:proofErr w:type="spellStart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Fixscreen</w:t>
            </w:r>
            <w:proofErr w:type="spellEnd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-technologie (windvast).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rits blijft in de zijgeleider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optimale hechting van de rits aan het doek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5 jaar garantie op alle gebreken die zich kunnen voordoen bij normaal huishoudelijk gebruik en geregeld onderhoud.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5 jaar garantie op glans (lakwerk).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5 jaar garantie op de elektronische sturing (</w:t>
            </w:r>
            <w:proofErr w:type="spellStart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Somfy</w:t>
            </w:r>
            <w:proofErr w:type="spellEnd"/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® motoren &amp; automatisering).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5 jaar garantie op de doekcollectie.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E542A4" w:rsidRPr="00E542A4" w:rsidTr="00E542A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E542A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Windklasse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Dit screen voldoet aan de Europese norm EN 13561.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Garantie tot 80 km/h in gesloten toestand.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EN 13561:2004+A1:2008 conform windklasse 3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NBN EN 13561:2015 conform windklasse 5. Norm nog niet gepubliceerd op Europees niveau. Resultaten onder voorbehoud van wijzigingen.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Windtunnel testverslag van 'Force Technology' instituut (N°114-31296): windweerstand t.e.m. 80 km/h in gesloten toestand (getest bij een screen van 4000 mm x 2700 mm)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De windweerstand hangt af van de afmetingen en is op aanvraag te verkrijgen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E542A4" w:rsidRPr="00E542A4" w:rsidTr="00E542A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E542A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Normen en certificaten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Dit product is gemaakt volgens, voldoet aan en/of is getest volgens de normen: EN 13561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EU-conformiteitsverklaring - Voldoet aan volgende richtlijnen: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De machinerichtlijn 2006/42/EG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De laagspanningsrichtlijn 2014/35/EU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De EMC-richtlijn 2014/30/EU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Referenties en certificaten: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Certificaat RAP VV/GDB-20100927-1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Certificaat RAP DO/GDB-20110318-1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Certificaat RAP DO/GDB-20110321-1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Certificaat RAP MCO20140514-1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Uitgevaardigd door J. VAN HEMELEN, Kortrijk, België</w:t>
            </w:r>
          </w:p>
        </w:tc>
      </w:tr>
      <w:tr w:rsidR="00E542A4" w:rsidRPr="00E542A4" w:rsidTr="00E542A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A4" w:rsidRPr="00E542A4" w:rsidRDefault="00E542A4" w:rsidP="00E542A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E542A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Prestatieverklaring DOP-2015SC00002</w:t>
            </w:r>
          </w:p>
        </w:tc>
      </w:tr>
      <w:bookmarkEnd w:id="0"/>
    </w:tbl>
    <w:p w:rsidR="00F24520" w:rsidRPr="00D9335D" w:rsidRDefault="00F24520">
      <w:pPr>
        <w:rPr>
          <w:sz w:val="20"/>
          <w:szCs w:val="20"/>
          <w:lang w:val="en-US"/>
        </w:rPr>
      </w:pPr>
    </w:p>
    <w:sectPr w:rsidR="00F24520" w:rsidRPr="00D9335D" w:rsidSect="00D577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69"/>
    <w:rsid w:val="00044137"/>
    <w:rsid w:val="00106CC8"/>
    <w:rsid w:val="00135666"/>
    <w:rsid w:val="001D7127"/>
    <w:rsid w:val="002514E7"/>
    <w:rsid w:val="002A3042"/>
    <w:rsid w:val="003C19AE"/>
    <w:rsid w:val="003C7FDF"/>
    <w:rsid w:val="003E7DAB"/>
    <w:rsid w:val="004004F8"/>
    <w:rsid w:val="0041146C"/>
    <w:rsid w:val="00462B00"/>
    <w:rsid w:val="00490506"/>
    <w:rsid w:val="005205CC"/>
    <w:rsid w:val="00571B69"/>
    <w:rsid w:val="00590A36"/>
    <w:rsid w:val="006640AB"/>
    <w:rsid w:val="007A2316"/>
    <w:rsid w:val="007C5368"/>
    <w:rsid w:val="0087046A"/>
    <w:rsid w:val="008E100B"/>
    <w:rsid w:val="00981493"/>
    <w:rsid w:val="00A15546"/>
    <w:rsid w:val="00B84A09"/>
    <w:rsid w:val="00BB5237"/>
    <w:rsid w:val="00C05ECA"/>
    <w:rsid w:val="00C2082F"/>
    <w:rsid w:val="00C70CB6"/>
    <w:rsid w:val="00CC2871"/>
    <w:rsid w:val="00D171F0"/>
    <w:rsid w:val="00D34DC4"/>
    <w:rsid w:val="00D51466"/>
    <w:rsid w:val="00D57754"/>
    <w:rsid w:val="00D903FF"/>
    <w:rsid w:val="00D9335D"/>
    <w:rsid w:val="00DE4180"/>
    <w:rsid w:val="00DF45B0"/>
    <w:rsid w:val="00E32D93"/>
    <w:rsid w:val="00E542A4"/>
    <w:rsid w:val="00F073C9"/>
    <w:rsid w:val="00F24520"/>
    <w:rsid w:val="00F346BD"/>
    <w:rsid w:val="00F5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AA40"/>
  <w15:chartTrackingRefBased/>
  <w15:docId w15:val="{20CF9656-3C98-46B7-88D9-1F359F54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de\Desktop\xlx-dox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xlx-dox.dotx</Template>
  <TotalTime>0</TotalTime>
  <Pages>3</Pages>
  <Words>1379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Rademan</dc:creator>
  <cp:keywords/>
  <dc:description/>
  <cp:lastModifiedBy>Patrick Rademan</cp:lastModifiedBy>
  <cp:revision>2</cp:revision>
  <dcterms:created xsi:type="dcterms:W3CDTF">2016-09-06T07:51:00Z</dcterms:created>
  <dcterms:modified xsi:type="dcterms:W3CDTF">2016-09-06T07:51:00Z</dcterms:modified>
</cp:coreProperties>
</file>